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30" w:rsidRDefault="00417430" w:rsidP="00417430">
      <w:pPr>
        <w:pStyle w:val="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Муниципальное автономное дошкольное образовательное учреждение</w:t>
      </w:r>
    </w:p>
    <w:p w:rsidR="00417430" w:rsidRDefault="00417430" w:rsidP="00417430">
      <w:pPr>
        <w:pStyle w:val="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«Центр развития – детский сад» № 36</w:t>
      </w:r>
    </w:p>
    <w:p w:rsidR="00417430" w:rsidRDefault="00417430" w:rsidP="00417430">
      <w:pPr>
        <w:pStyle w:val="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Кемерово</w:t>
      </w:r>
    </w:p>
    <w:p w:rsidR="00417430" w:rsidRDefault="00417430" w:rsidP="00417430">
      <w:pPr>
        <w:rPr>
          <w:sz w:val="40"/>
          <w:szCs w:val="40"/>
        </w:rPr>
      </w:pPr>
    </w:p>
    <w:p w:rsidR="00417430" w:rsidRDefault="00417430" w:rsidP="00417430">
      <w:pPr>
        <w:pStyle w:val="a5"/>
        <w:widowControl w:val="0"/>
        <w:rPr>
          <w:rFonts w:ascii="Times New Roman" w:hAnsi="Times New Roman"/>
          <w:bCs/>
          <w:sz w:val="20"/>
          <w:szCs w:val="20"/>
        </w:rPr>
      </w:pPr>
    </w:p>
    <w:p w:rsidR="00417430" w:rsidRDefault="00417430" w:rsidP="00417430">
      <w:pPr>
        <w:rPr>
          <w:sz w:val="40"/>
          <w:szCs w:val="40"/>
        </w:rPr>
      </w:pPr>
    </w:p>
    <w:p w:rsidR="00417430" w:rsidRDefault="00417430" w:rsidP="00417430">
      <w:pPr>
        <w:rPr>
          <w:sz w:val="40"/>
          <w:szCs w:val="40"/>
        </w:rPr>
      </w:pPr>
    </w:p>
    <w:p w:rsidR="00417430" w:rsidRDefault="00417430" w:rsidP="00417430">
      <w:pPr>
        <w:rPr>
          <w:sz w:val="40"/>
          <w:szCs w:val="40"/>
        </w:rPr>
      </w:pPr>
    </w:p>
    <w:p w:rsidR="00417430" w:rsidRDefault="00417430" w:rsidP="00417430">
      <w:pPr>
        <w:rPr>
          <w:sz w:val="40"/>
          <w:szCs w:val="40"/>
        </w:rPr>
      </w:pPr>
    </w:p>
    <w:p w:rsidR="00417430" w:rsidRDefault="00417430" w:rsidP="00417430">
      <w:pPr>
        <w:rPr>
          <w:sz w:val="40"/>
          <w:szCs w:val="40"/>
        </w:rPr>
      </w:pPr>
    </w:p>
    <w:p w:rsidR="00417430" w:rsidRDefault="00417430" w:rsidP="00417430">
      <w:pPr>
        <w:spacing w:line="360" w:lineRule="auto"/>
        <w:rPr>
          <w:sz w:val="32"/>
          <w:szCs w:val="32"/>
        </w:rPr>
      </w:pPr>
    </w:p>
    <w:p w:rsidR="00417430" w:rsidRPr="00FC6967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FC6967">
        <w:rPr>
          <w:b/>
          <w:color w:val="000000"/>
          <w:sz w:val="28"/>
          <w:szCs w:val="28"/>
        </w:rPr>
        <w:t>Рекомендации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FC6967">
        <w:rPr>
          <w:b/>
          <w:color w:val="000000"/>
          <w:sz w:val="28"/>
          <w:szCs w:val="28"/>
        </w:rPr>
        <w:t xml:space="preserve"> по формированию просодической стороны речи</w:t>
      </w:r>
    </w:p>
    <w:p w:rsidR="00417430" w:rsidRPr="005A4BAB" w:rsidRDefault="00417430" w:rsidP="00417430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rFonts w:ascii="Verdana" w:hAnsi="Verdana"/>
          <w:i/>
          <w:sz w:val="44"/>
          <w:szCs w:val="44"/>
        </w:rPr>
        <w:br/>
      </w:r>
    </w:p>
    <w:p w:rsidR="00417430" w:rsidRDefault="00417430" w:rsidP="00417430">
      <w:pPr>
        <w:rPr>
          <w:b/>
          <w:i/>
          <w:sz w:val="48"/>
        </w:rPr>
      </w:pPr>
    </w:p>
    <w:p w:rsidR="00417430" w:rsidRDefault="00417430" w:rsidP="00417430">
      <w:pPr>
        <w:rPr>
          <w:b/>
          <w:i/>
          <w:sz w:val="48"/>
        </w:rPr>
      </w:pPr>
    </w:p>
    <w:p w:rsidR="00417430" w:rsidRDefault="00417430" w:rsidP="00417430">
      <w:pPr>
        <w:rPr>
          <w:b/>
          <w:i/>
          <w:sz w:val="48"/>
        </w:rPr>
      </w:pPr>
    </w:p>
    <w:p w:rsidR="00417430" w:rsidRDefault="00417430" w:rsidP="00417430">
      <w:pPr>
        <w:rPr>
          <w:b/>
          <w:i/>
          <w:sz w:val="48"/>
        </w:rPr>
      </w:pPr>
    </w:p>
    <w:p w:rsidR="00417430" w:rsidRDefault="00417430" w:rsidP="00417430">
      <w:pPr>
        <w:rPr>
          <w:b/>
          <w:color w:val="999999"/>
          <w:sz w:val="28"/>
          <w:szCs w:val="28"/>
        </w:rPr>
      </w:pPr>
    </w:p>
    <w:p w:rsidR="00417430" w:rsidRPr="005A4BAB" w:rsidRDefault="00417430" w:rsidP="00417430">
      <w:pPr>
        <w:jc w:val="right"/>
      </w:pPr>
      <w:r>
        <w:t xml:space="preserve">                                    </w:t>
      </w:r>
    </w:p>
    <w:p w:rsidR="00417430" w:rsidRDefault="00417430" w:rsidP="0041743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составила:</w:t>
      </w:r>
    </w:p>
    <w:p w:rsidR="00417430" w:rsidRDefault="00417430" w:rsidP="00417430">
      <w:pPr>
        <w:pStyle w:val="a5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>Савельева Елена Николаевна</w:t>
      </w:r>
      <w:r>
        <w:rPr>
          <w:rFonts w:ascii="Times New Roman" w:hAnsi="Times New Roman"/>
          <w:b/>
          <w:i/>
        </w:rPr>
        <w:t xml:space="preserve">, </w:t>
      </w:r>
    </w:p>
    <w:p w:rsidR="00417430" w:rsidRDefault="00417430" w:rsidP="0041743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учитель – логопед </w:t>
      </w:r>
    </w:p>
    <w:p w:rsidR="00417430" w:rsidRDefault="00417430" w:rsidP="0041743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высшей  категории</w:t>
      </w:r>
    </w:p>
    <w:p w:rsidR="00417430" w:rsidRDefault="00417430" w:rsidP="00417430">
      <w:pPr>
        <w:jc w:val="right"/>
      </w:pPr>
      <w:r>
        <w:t xml:space="preserve">МАДОУ № 36 </w:t>
      </w:r>
    </w:p>
    <w:p w:rsidR="00417430" w:rsidRPr="005A4BAB" w:rsidRDefault="00417430" w:rsidP="00417430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t xml:space="preserve"> «Центр развития – детский сад»</w:t>
      </w:r>
      <w:r>
        <w:br/>
      </w:r>
      <w:proofErr w:type="gramStart"/>
      <w:r>
        <w:t>г</w:t>
      </w:r>
      <w:proofErr w:type="gramEnd"/>
      <w:r>
        <w:t>. Кемерово</w:t>
      </w:r>
    </w:p>
    <w:p w:rsidR="00417430" w:rsidRDefault="00417430" w:rsidP="00417430">
      <w:pPr>
        <w:jc w:val="right"/>
      </w:pPr>
    </w:p>
    <w:p w:rsidR="00417430" w:rsidRDefault="00417430" w:rsidP="00417430">
      <w:pPr>
        <w:jc w:val="right"/>
      </w:pPr>
    </w:p>
    <w:p w:rsidR="00417430" w:rsidRDefault="00417430" w:rsidP="00417430">
      <w:pPr>
        <w:jc w:val="right"/>
      </w:pPr>
    </w:p>
    <w:p w:rsidR="00417430" w:rsidRDefault="00417430" w:rsidP="00417430">
      <w:pPr>
        <w:jc w:val="right"/>
      </w:pPr>
    </w:p>
    <w:p w:rsidR="00417430" w:rsidRDefault="00417430" w:rsidP="00417430">
      <w:pPr>
        <w:jc w:val="right"/>
      </w:pPr>
    </w:p>
    <w:p w:rsidR="00417430" w:rsidRDefault="00417430" w:rsidP="00417430">
      <w:pPr>
        <w:jc w:val="right"/>
      </w:pPr>
    </w:p>
    <w:p w:rsidR="00417430" w:rsidRDefault="00417430" w:rsidP="00417430">
      <w:pPr>
        <w:jc w:val="right"/>
      </w:pPr>
    </w:p>
    <w:p w:rsidR="00417430" w:rsidRDefault="00417430" w:rsidP="00417430">
      <w:pPr>
        <w:jc w:val="right"/>
      </w:pPr>
    </w:p>
    <w:p w:rsidR="00417430" w:rsidRDefault="00417430" w:rsidP="00417430">
      <w:pPr>
        <w:jc w:val="right"/>
      </w:pPr>
    </w:p>
    <w:p w:rsidR="00417430" w:rsidRDefault="00417430" w:rsidP="00417430">
      <w:pPr>
        <w:jc w:val="right"/>
      </w:pPr>
    </w:p>
    <w:p w:rsidR="00417430" w:rsidRDefault="00417430" w:rsidP="00417430">
      <w:pPr>
        <w:jc w:val="right"/>
      </w:pPr>
      <w:r>
        <w:t xml:space="preserve">                                           </w:t>
      </w:r>
    </w:p>
    <w:p w:rsidR="00417430" w:rsidRDefault="009A6075" w:rsidP="0041743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Кемерово 2016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417430" w:rsidRPr="00FC6967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FC6967">
        <w:rPr>
          <w:b/>
          <w:color w:val="000000"/>
          <w:sz w:val="28"/>
          <w:szCs w:val="28"/>
        </w:rPr>
        <w:t>Рекомендации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FC6967">
        <w:rPr>
          <w:b/>
          <w:color w:val="000000"/>
          <w:sz w:val="28"/>
          <w:szCs w:val="28"/>
        </w:rPr>
        <w:t xml:space="preserve"> по формированию просодической стороны речи</w:t>
      </w:r>
    </w:p>
    <w:p w:rsidR="00417430" w:rsidRPr="00FC6967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родным языком,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выразительности речи – владение средствами речевой выразительности. Это умение пользоваться высотой и силой голоса, темпом и ритмом речи, паузами, разнообразными интонациями. Замечено, что ребенок в повседневном общении владеет естественной выразительностью речи, но нуждается в обучении произвольной, осознанной выразительности при чтении стихов, пересказе, рассказывании.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Работу, направленную на развитие просодической стороны речи следует строить на основе принципов: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-доступности;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-последовательности;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систематичности;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целостности;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комплексности;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концентричности подачи материала.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просодической стороны речи должно осуществляться в комплексе с формированием других сторон речи (звукопроизношение, лексико-грамматический строй речи, связная речь, и т.д.) и проводиться на любых логопедических занятиях: по развитию речи, по коррекции звукопроизношения, на этапах постановки, </w:t>
      </w:r>
      <w:proofErr w:type="spellStart"/>
      <w:r>
        <w:rPr>
          <w:color w:val="000000"/>
          <w:sz w:val="28"/>
          <w:szCs w:val="28"/>
        </w:rPr>
        <w:t>диффиренциации</w:t>
      </w:r>
      <w:proofErr w:type="spellEnd"/>
      <w:r>
        <w:rPr>
          <w:color w:val="000000"/>
          <w:sz w:val="28"/>
          <w:szCs w:val="28"/>
        </w:rPr>
        <w:t>, автоматизации звуков и т.д.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Формирование просодической стороны речи должно проходить через все виды деятельности детей в детском саду: на всех занятиях логопеда, </w:t>
      </w:r>
      <w:r>
        <w:rPr>
          <w:color w:val="000000"/>
          <w:sz w:val="28"/>
          <w:szCs w:val="28"/>
        </w:rPr>
        <w:lastRenderedPageBreak/>
        <w:t>воспитателей, музыкального руководителя, на физкультурных, а также включаться во все режимные моменты, а также и дома.</w:t>
      </w:r>
      <w:proofErr w:type="gramEnd"/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Просодия складывается из нескольких компонентов: частоты основного тона голоса (мелодики), интенсивности (фразового ударения), длительности (темпа), паузы и тембра. Эти акустические характеристики просодической стороны речи взаимодействуют между собой, выполняя при этом различные функции. 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 обобщенного представления об интонации к дифференцированному усвоению различных интонационных структур, а также представлений о компонентах интонации.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 </w:t>
      </w:r>
      <w:proofErr w:type="spellStart"/>
      <w:r>
        <w:rPr>
          <w:color w:val="000000"/>
          <w:sz w:val="28"/>
          <w:szCs w:val="28"/>
        </w:rPr>
        <w:t>раличения</w:t>
      </w:r>
      <w:proofErr w:type="spellEnd"/>
      <w:r>
        <w:rPr>
          <w:color w:val="000000"/>
          <w:sz w:val="28"/>
          <w:szCs w:val="28"/>
        </w:rPr>
        <w:t xml:space="preserve"> видов интонации в </w:t>
      </w:r>
      <w:proofErr w:type="spellStart"/>
      <w:r>
        <w:rPr>
          <w:color w:val="000000"/>
          <w:sz w:val="28"/>
          <w:szCs w:val="28"/>
        </w:rPr>
        <w:t>импрессивной</w:t>
      </w:r>
      <w:proofErr w:type="spellEnd"/>
      <w:r>
        <w:rPr>
          <w:color w:val="000000"/>
          <w:sz w:val="28"/>
          <w:szCs w:val="28"/>
        </w:rPr>
        <w:t xml:space="preserve"> речи к овладению интонационной выразительностью в экспрессивной речи.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 усвоения средств интонационного оформления на материале гласных к их освоению на более сложном речевом материале.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От различения и усвоения повествовательной к вопросительной и восклицательной интонации.</w:t>
      </w:r>
      <w:proofErr w:type="gramEnd"/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просодической стороны речи проводится в 4 этапа.</w:t>
      </w:r>
    </w:p>
    <w:tbl>
      <w:tblPr>
        <w:tblStyle w:val="a4"/>
        <w:tblW w:w="0" w:type="auto"/>
        <w:tblLook w:val="01E0"/>
      </w:tblPr>
      <w:tblGrid>
        <w:gridCol w:w="2353"/>
        <w:gridCol w:w="2516"/>
        <w:gridCol w:w="2368"/>
        <w:gridCol w:w="2333"/>
      </w:tblGrid>
      <w:tr w:rsidR="00417430" w:rsidTr="00974B1A">
        <w:tc>
          <w:tcPr>
            <w:tcW w:w="2353" w:type="dxa"/>
          </w:tcPr>
          <w:p w:rsidR="00417430" w:rsidRPr="00EC5701" w:rsidRDefault="00417430" w:rsidP="00974B1A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EC5701">
              <w:rPr>
                <w:b/>
                <w:color w:val="000000"/>
              </w:rPr>
              <w:t>1</w:t>
            </w:r>
            <w:r w:rsidR="00AA33FE">
              <w:rPr>
                <w:b/>
                <w:color w:val="000000"/>
                <w:lang w:val="en-US"/>
              </w:rPr>
              <w:t xml:space="preserve"> </w:t>
            </w:r>
            <w:r w:rsidRPr="00EC5701">
              <w:rPr>
                <w:b/>
                <w:color w:val="000000"/>
              </w:rPr>
              <w:t>этап</w:t>
            </w:r>
          </w:p>
        </w:tc>
        <w:tc>
          <w:tcPr>
            <w:tcW w:w="2516" w:type="dxa"/>
          </w:tcPr>
          <w:p w:rsidR="00417430" w:rsidRPr="00EC5701" w:rsidRDefault="00417430" w:rsidP="00974B1A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EC5701">
              <w:rPr>
                <w:b/>
                <w:color w:val="000000"/>
              </w:rPr>
              <w:t>2 этап</w:t>
            </w:r>
          </w:p>
        </w:tc>
        <w:tc>
          <w:tcPr>
            <w:tcW w:w="2368" w:type="dxa"/>
          </w:tcPr>
          <w:p w:rsidR="00417430" w:rsidRPr="00EC5701" w:rsidRDefault="00417430" w:rsidP="00974B1A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EC5701">
              <w:rPr>
                <w:b/>
                <w:color w:val="000000"/>
              </w:rPr>
              <w:t>3 этап</w:t>
            </w:r>
          </w:p>
        </w:tc>
        <w:tc>
          <w:tcPr>
            <w:tcW w:w="2333" w:type="dxa"/>
          </w:tcPr>
          <w:p w:rsidR="00417430" w:rsidRPr="00EC5701" w:rsidRDefault="00417430" w:rsidP="00974B1A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EC5701">
              <w:rPr>
                <w:b/>
                <w:color w:val="000000"/>
              </w:rPr>
              <w:t>4 этап</w:t>
            </w:r>
          </w:p>
        </w:tc>
      </w:tr>
      <w:tr w:rsidR="00417430" w:rsidTr="00974B1A">
        <w:tc>
          <w:tcPr>
            <w:tcW w:w="2353" w:type="dxa"/>
          </w:tcPr>
          <w:p w:rsidR="00417430" w:rsidRPr="00EC5701" w:rsidRDefault="00417430" w:rsidP="00974B1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Подготовительный</w:t>
            </w:r>
          </w:p>
        </w:tc>
        <w:tc>
          <w:tcPr>
            <w:tcW w:w="2516" w:type="dxa"/>
          </w:tcPr>
          <w:p w:rsidR="00417430" w:rsidRPr="00EC5701" w:rsidRDefault="00417430" w:rsidP="00974B1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EC5701">
              <w:rPr>
                <w:color w:val="000000"/>
              </w:rPr>
              <w:t xml:space="preserve">Формирование </w:t>
            </w:r>
            <w:r>
              <w:rPr>
                <w:color w:val="000000"/>
              </w:rPr>
              <w:t>представлений об интонационной выразительности</w:t>
            </w:r>
          </w:p>
        </w:tc>
        <w:tc>
          <w:tcPr>
            <w:tcW w:w="2368" w:type="dxa"/>
          </w:tcPr>
          <w:p w:rsidR="00417430" w:rsidRPr="00C15B5A" w:rsidRDefault="00417430" w:rsidP="00974B1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C15B5A">
              <w:rPr>
                <w:color w:val="000000"/>
              </w:rPr>
              <w:t>Формирование интонационной выразительности в экспрессивной речи</w:t>
            </w:r>
          </w:p>
        </w:tc>
        <w:tc>
          <w:tcPr>
            <w:tcW w:w="2333" w:type="dxa"/>
          </w:tcPr>
          <w:p w:rsidR="00417430" w:rsidRPr="00C15B5A" w:rsidRDefault="00417430" w:rsidP="00974B1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C15B5A">
              <w:rPr>
                <w:color w:val="000000"/>
              </w:rPr>
              <w:t>Автоматизация</w:t>
            </w:r>
          </w:p>
        </w:tc>
      </w:tr>
      <w:tr w:rsidR="00417430" w:rsidTr="00974B1A">
        <w:tc>
          <w:tcPr>
            <w:tcW w:w="2353" w:type="dxa"/>
          </w:tcPr>
          <w:p w:rsidR="00417430" w:rsidRDefault="00417430" w:rsidP="0041743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0" w:beforeAutospacing="0" w:after="0" w:afterAutospacing="0" w:line="360" w:lineRule="auto"/>
              <w:ind w:left="0" w:hanging="72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5633F">
              <w:rPr>
                <w:color w:val="000000"/>
              </w:rPr>
              <w:t>Работа над речевым дыханием;</w:t>
            </w:r>
          </w:p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ind w:right="-164"/>
              <w:rPr>
                <w:color w:val="000000"/>
              </w:rPr>
            </w:pPr>
            <w:r>
              <w:rPr>
                <w:color w:val="000000"/>
              </w:rPr>
              <w:t>2.Работа над голосом;</w:t>
            </w:r>
          </w:p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ind w:right="-164"/>
              <w:rPr>
                <w:color w:val="000000"/>
              </w:rPr>
            </w:pPr>
            <w:r>
              <w:rPr>
                <w:color w:val="000000"/>
              </w:rPr>
              <w:t>3.Формирование ритмической организации речи</w:t>
            </w:r>
          </w:p>
          <w:p w:rsidR="00417430" w:rsidRPr="0005633F" w:rsidRDefault="00417430" w:rsidP="00974B1A">
            <w:pPr>
              <w:pStyle w:val="a3"/>
              <w:spacing w:before="0" w:beforeAutospacing="0" w:after="0" w:afterAutospacing="0" w:line="360" w:lineRule="auto"/>
              <w:ind w:right="-164"/>
              <w:rPr>
                <w:color w:val="000000"/>
              </w:rPr>
            </w:pPr>
          </w:p>
        </w:tc>
        <w:tc>
          <w:tcPr>
            <w:tcW w:w="2516" w:type="dxa"/>
          </w:tcPr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ind w:left="-4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5633F">
              <w:rPr>
                <w:color w:val="000000"/>
              </w:rPr>
              <w:t xml:space="preserve">Формирование </w:t>
            </w:r>
          </w:p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ind w:left="-40"/>
              <w:rPr>
                <w:color w:val="000000"/>
              </w:rPr>
            </w:pPr>
            <w:r>
              <w:rPr>
                <w:color w:val="000000"/>
              </w:rPr>
              <w:t xml:space="preserve">общих представлений об интонационной выразительности в </w:t>
            </w:r>
            <w:proofErr w:type="spellStart"/>
            <w:r>
              <w:rPr>
                <w:color w:val="000000"/>
              </w:rPr>
              <w:t>импрессивной</w:t>
            </w:r>
            <w:proofErr w:type="spellEnd"/>
            <w:r>
              <w:rPr>
                <w:color w:val="000000"/>
              </w:rPr>
              <w:t xml:space="preserve"> речи</w:t>
            </w:r>
          </w:p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ind w:left="-39"/>
              <w:rPr>
                <w:color w:val="000000"/>
              </w:rPr>
            </w:pPr>
            <w:r>
              <w:rPr>
                <w:color w:val="000000"/>
              </w:rPr>
              <w:t>2. Знакомство с повествовательной интонацией;</w:t>
            </w:r>
          </w:p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ind w:left="-39"/>
              <w:rPr>
                <w:color w:val="000000"/>
              </w:rPr>
            </w:pPr>
            <w:r>
              <w:rPr>
                <w:color w:val="000000"/>
              </w:rPr>
              <w:t>3. Знакомство с вопросительной интонацией;</w:t>
            </w:r>
          </w:p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ind w:left="-39"/>
              <w:rPr>
                <w:color w:val="000000"/>
              </w:rPr>
            </w:pPr>
            <w:r>
              <w:rPr>
                <w:color w:val="000000"/>
              </w:rPr>
              <w:t>4. Знакомство с восклицательной информацией;</w:t>
            </w:r>
          </w:p>
          <w:p w:rsidR="00417430" w:rsidRPr="0005633F" w:rsidRDefault="00417430" w:rsidP="00974B1A">
            <w:pPr>
              <w:pStyle w:val="a3"/>
              <w:spacing w:before="0" w:beforeAutospacing="0" w:after="0" w:afterAutospacing="0" w:line="360" w:lineRule="auto"/>
              <w:ind w:left="-39"/>
              <w:rPr>
                <w:color w:val="000000"/>
              </w:rPr>
            </w:pPr>
            <w:r>
              <w:rPr>
                <w:color w:val="000000"/>
              </w:rPr>
              <w:t xml:space="preserve">5.Дифференциациация интонационной структуры предложений в </w:t>
            </w:r>
            <w:proofErr w:type="spellStart"/>
            <w:r>
              <w:rPr>
                <w:color w:val="000000"/>
              </w:rPr>
              <w:t>импрессивной</w:t>
            </w:r>
            <w:proofErr w:type="spellEnd"/>
            <w:r>
              <w:rPr>
                <w:color w:val="000000"/>
              </w:rPr>
              <w:t xml:space="preserve"> речи.</w:t>
            </w:r>
          </w:p>
        </w:tc>
        <w:tc>
          <w:tcPr>
            <w:tcW w:w="2368" w:type="dxa"/>
          </w:tcPr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05633F">
              <w:rPr>
                <w:color w:val="000000"/>
              </w:rPr>
              <w:t>1. Работа над интонационной выразительностью</w:t>
            </w:r>
            <w:r>
              <w:rPr>
                <w:color w:val="000000"/>
              </w:rPr>
              <w:t xml:space="preserve"> повествовательного предложения.</w:t>
            </w:r>
          </w:p>
          <w:p w:rsidR="00417430" w:rsidRPr="00AF314B" w:rsidRDefault="00417430" w:rsidP="00974B1A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2. </w:t>
            </w:r>
            <w:r w:rsidRPr="00AF314B">
              <w:t>Работа над интонационной выразительностью вопросительного предложения.</w:t>
            </w:r>
          </w:p>
          <w:p w:rsidR="00417430" w:rsidRPr="00AF314B" w:rsidRDefault="00417430" w:rsidP="00974B1A">
            <w:pPr>
              <w:pStyle w:val="a3"/>
              <w:spacing w:before="0" w:beforeAutospacing="0" w:after="0" w:afterAutospacing="0" w:line="360" w:lineRule="auto"/>
            </w:pPr>
            <w:r>
              <w:t>3.</w:t>
            </w:r>
            <w:r w:rsidRPr="00AF314B">
              <w:t>Работа над интонацией восклицательного предложения.</w:t>
            </w:r>
          </w:p>
          <w:p w:rsidR="00417430" w:rsidRPr="00AF314B" w:rsidRDefault="00417430" w:rsidP="00974B1A">
            <w:pPr>
              <w:pStyle w:val="a3"/>
              <w:spacing w:before="0" w:beforeAutospacing="0" w:after="0" w:afterAutospacing="0" w:line="360" w:lineRule="auto"/>
            </w:pPr>
            <w:r>
              <w:t>4.</w:t>
            </w:r>
            <w:r w:rsidRPr="00AF314B">
              <w:t>Дифференциация интонационных структур предложений в экспрессивной речи.</w:t>
            </w:r>
          </w:p>
          <w:p w:rsidR="00417430" w:rsidRPr="00AF314B" w:rsidRDefault="00417430" w:rsidP="00974B1A">
            <w:pPr>
              <w:pStyle w:val="a3"/>
              <w:spacing w:before="0" w:beforeAutospacing="0" w:after="0" w:afterAutospacing="0" w:line="360" w:lineRule="auto"/>
            </w:pPr>
            <w:r>
              <w:t>5.</w:t>
            </w:r>
            <w:r w:rsidRPr="00AF314B">
              <w:t>Работа над речевой паузой в тексте, предложении.</w:t>
            </w:r>
          </w:p>
          <w:p w:rsidR="00417430" w:rsidRPr="0005633F" w:rsidRDefault="00417430" w:rsidP="00974B1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t>6</w:t>
            </w:r>
            <w:r w:rsidRPr="00AF314B">
              <w:t>.работа над логическим ударением.</w:t>
            </w:r>
          </w:p>
        </w:tc>
        <w:tc>
          <w:tcPr>
            <w:tcW w:w="2333" w:type="dxa"/>
          </w:tcPr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5633F">
              <w:rPr>
                <w:color w:val="000000"/>
              </w:rPr>
              <w:t>Театрализованная деятельность</w:t>
            </w:r>
            <w:r>
              <w:rPr>
                <w:color w:val="000000"/>
              </w:rPr>
              <w:t>;</w:t>
            </w:r>
          </w:p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куклы Бибабо;</w:t>
            </w:r>
          </w:p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-сюжетно-ролевые;</w:t>
            </w:r>
          </w:p>
          <w:p w:rsidR="00417430" w:rsidRDefault="00417430" w:rsidP="00974B1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подвижные игры;</w:t>
            </w:r>
          </w:p>
          <w:p w:rsidR="00417430" w:rsidRPr="00773EEC" w:rsidRDefault="00417430" w:rsidP="00974B1A">
            <w:pPr>
              <w:pStyle w:val="a3"/>
              <w:spacing w:before="0" w:beforeAutospacing="0" w:after="0" w:afterAutospacing="0" w:line="360" w:lineRule="auto"/>
              <w:ind w:firstLine="300"/>
            </w:pPr>
            <w:r w:rsidRPr="00773EEC">
              <w:t>Народные, хороводные игры;</w:t>
            </w:r>
          </w:p>
          <w:p w:rsidR="00417430" w:rsidRPr="00773EEC" w:rsidRDefault="00417430" w:rsidP="00974B1A">
            <w:pPr>
              <w:pStyle w:val="a3"/>
              <w:spacing w:before="0" w:beforeAutospacing="0" w:after="0" w:afterAutospacing="0" w:line="360" w:lineRule="auto"/>
            </w:pPr>
            <w:r w:rsidRPr="00773EEC">
              <w:t xml:space="preserve">- </w:t>
            </w:r>
            <w:proofErr w:type="spellStart"/>
            <w:r w:rsidRPr="00773EEC">
              <w:t>логоритмика</w:t>
            </w:r>
            <w:proofErr w:type="spellEnd"/>
            <w:r w:rsidRPr="00773EEC">
              <w:t>;</w:t>
            </w:r>
          </w:p>
          <w:p w:rsidR="00417430" w:rsidRPr="00773EEC" w:rsidRDefault="00417430" w:rsidP="00974B1A">
            <w:pPr>
              <w:pStyle w:val="a3"/>
              <w:spacing w:before="0" w:beforeAutospacing="0" w:after="0" w:afterAutospacing="0" w:line="360" w:lineRule="auto"/>
            </w:pPr>
            <w:r w:rsidRPr="00773EEC">
              <w:t>- скороговорки;</w:t>
            </w:r>
          </w:p>
          <w:p w:rsidR="00417430" w:rsidRPr="00773EEC" w:rsidRDefault="00417430" w:rsidP="00974B1A">
            <w:pPr>
              <w:pStyle w:val="a3"/>
              <w:spacing w:before="0" w:beforeAutospacing="0" w:after="0" w:afterAutospacing="0" w:line="360" w:lineRule="auto"/>
            </w:pPr>
            <w:r w:rsidRPr="00773EEC">
              <w:t>- Различные формы музыкально- ритмических упражнений</w:t>
            </w:r>
          </w:p>
          <w:p w:rsidR="00417430" w:rsidRPr="0005633F" w:rsidRDefault="00417430" w:rsidP="00974B1A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773EEC">
              <w:t>- др.</w:t>
            </w:r>
          </w:p>
        </w:tc>
      </w:tr>
    </w:tbl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Заключение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Интонация живой речи выполняет важную роль в общении: она позволяет нам точно и выразительно передавать свои мысли и чувства, помогает правильно понимать смысл высказывания речевого партнера, его истинные намерения, чувства и отношения к вам. Благодаря интонации мысль приобретает законченный характер. Мелодико-интонационные средства выразительности организуют устную речь в целом, делая процесс коммуникации более информативным.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помощи этих средств выразительности осуществляется в процессе общения уточнение мыслей и выражений, а также эмоционально – волевых отношений. Благодаря интонации мысль приобретает законченный характер, высказыванию может придаваться дополнительное значение, не меняющее его основного смысла, но может меняться и смысл высказывания.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Восприятию интонации способствует хорошо развитый слух. Развитие речевого слуха направлено на выработку у детей умения воспринимать в речи разнообразные тонкости ее звучания: правильность произношения звуков, четкость, ясность произнесения слов, повышение и понижение голоса, усиление или ослабление громкости, ритмичность, плавность, ускорение и замедление речи, интонационную выразительность. 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Интонационной выразительности, сохранению плавности речи, громкости речи, способствует правильное речевое дыхание.</w:t>
      </w:r>
    </w:p>
    <w:p w:rsidR="00417430" w:rsidRPr="005E2052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5E2052">
        <w:rPr>
          <w:color w:val="000000"/>
          <w:sz w:val="28"/>
          <w:szCs w:val="28"/>
        </w:rPr>
        <w:t xml:space="preserve">Целенаправленная работа по развитию просодической стороны речи, </w:t>
      </w:r>
      <w:r>
        <w:rPr>
          <w:color w:val="000000"/>
          <w:sz w:val="28"/>
          <w:szCs w:val="28"/>
        </w:rPr>
        <w:t>оказывает</w:t>
      </w:r>
      <w:r w:rsidRPr="005E2052">
        <w:rPr>
          <w:color w:val="000000"/>
          <w:sz w:val="28"/>
          <w:szCs w:val="28"/>
        </w:rPr>
        <w:t xml:space="preserve"> положительное влияние на расширение речевых навыков детей, а использование ряда упражнений, направленных на развитие компонентов просодики будет способствовать формированию просодической стороны речи.</w:t>
      </w:r>
      <w:r>
        <w:rPr>
          <w:color w:val="000000"/>
          <w:sz w:val="28"/>
          <w:szCs w:val="28"/>
        </w:rPr>
        <w:t xml:space="preserve"> Дети становятся более активными и общительными. А это, в свою очередь, способствует развитию коммуникативной функции речи.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Библиография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center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1.Андронова Л.З. Коррекция интонационной речи при заикании // ж. Дефектология, 1988, № 6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Бабина Г.В., </w:t>
      </w:r>
      <w:proofErr w:type="spellStart"/>
      <w:r>
        <w:rPr>
          <w:color w:val="000000"/>
          <w:sz w:val="28"/>
          <w:szCs w:val="28"/>
        </w:rPr>
        <w:t>Идес</w:t>
      </w:r>
      <w:proofErr w:type="spellEnd"/>
      <w:r>
        <w:rPr>
          <w:color w:val="000000"/>
          <w:sz w:val="28"/>
          <w:szCs w:val="28"/>
        </w:rPr>
        <w:t xml:space="preserve"> Р.Е. Лингвистические и психологические аспекты организации работы над произносительной стороной речи у детей с дизартрией. / М., 1989.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3.Волкова Е.А. Логопедическая ритмика: Учебник для студентов высших учебных заведений. - М., 2003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4.Емельянова Л.Ф. Формирование интонационной стороны речи у учащихся с речевой патологией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/ </w:t>
      </w: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 xml:space="preserve"> Школьный логопед 2 (2), 2004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5.Копачевская Л.А., Лаврова Е.В. Формирование интонационной выразительности у детей с речевыми нарушениями. Библиотека педагога-практика. Ребенок. Раннее выявление отклонений в развитии речи и их преодоление</w:t>
      </w:r>
      <w:proofErr w:type="gramStart"/>
      <w:r>
        <w:rPr>
          <w:color w:val="000000"/>
          <w:sz w:val="28"/>
          <w:szCs w:val="28"/>
        </w:rPr>
        <w:t xml:space="preserve"> / П</w:t>
      </w:r>
      <w:proofErr w:type="gramEnd"/>
      <w:r>
        <w:rPr>
          <w:color w:val="000000"/>
          <w:sz w:val="28"/>
          <w:szCs w:val="28"/>
        </w:rPr>
        <w:t>од ред. Ю.Ф. Гаркуши.- М., Воронеж, 2003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Лопатина Л.В. Логопедическая работа с детьми дошкольного возраста с минимальными </w:t>
      </w:r>
      <w:proofErr w:type="spellStart"/>
      <w:r>
        <w:rPr>
          <w:color w:val="000000"/>
          <w:sz w:val="28"/>
          <w:szCs w:val="28"/>
        </w:rPr>
        <w:t>дизартрическими</w:t>
      </w:r>
      <w:proofErr w:type="spellEnd"/>
      <w:r>
        <w:rPr>
          <w:color w:val="000000"/>
          <w:sz w:val="28"/>
          <w:szCs w:val="28"/>
        </w:rPr>
        <w:t xml:space="preserve"> расстройствами: Учебное пособие / Под ред. Е.А. Логиновой – СПб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gramEnd"/>
      <w:r>
        <w:rPr>
          <w:color w:val="000000"/>
          <w:sz w:val="28"/>
          <w:szCs w:val="28"/>
        </w:rPr>
        <w:t>2005.</w:t>
      </w: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Лопатина Л.В., Позднякова Л.А. Нарушения интонационного оформления высказывания дошкольниками со стертой дизартрией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// </w:t>
      </w: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>. Логопедия. № 1 (3) 2004</w:t>
      </w:r>
    </w:p>
    <w:p w:rsidR="00417430" w:rsidRDefault="00417430" w:rsidP="00417430"/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17430" w:rsidRDefault="00417430" w:rsidP="0041743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450650" w:rsidRDefault="00450650"/>
    <w:sectPr w:rsidR="00450650" w:rsidSect="004174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4CB9"/>
    <w:multiLevelType w:val="hybridMultilevel"/>
    <w:tmpl w:val="C29E9BB6"/>
    <w:lvl w:ilvl="0" w:tplc="ED04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7430"/>
    <w:rsid w:val="001F0ED9"/>
    <w:rsid w:val="00417430"/>
    <w:rsid w:val="00450650"/>
    <w:rsid w:val="00631937"/>
    <w:rsid w:val="00775A01"/>
    <w:rsid w:val="009A6075"/>
    <w:rsid w:val="00A35AC2"/>
    <w:rsid w:val="00AA33FE"/>
    <w:rsid w:val="00EC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430"/>
    <w:pPr>
      <w:spacing w:before="100" w:beforeAutospacing="1" w:after="100" w:afterAutospacing="1"/>
    </w:pPr>
  </w:style>
  <w:style w:type="table" w:styleId="a4">
    <w:name w:val="Table Grid"/>
    <w:basedOn w:val="a1"/>
    <w:rsid w:val="0041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743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4174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1012</Words>
  <Characters>5771</Characters>
  <Application>Microsoft Office Word</Application>
  <DocSecurity>0</DocSecurity>
  <Lines>48</Lines>
  <Paragraphs>13</Paragraphs>
  <ScaleCrop>false</ScaleCrop>
  <Company>Grizli777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igor-user</cp:lastModifiedBy>
  <cp:revision>8</cp:revision>
  <dcterms:created xsi:type="dcterms:W3CDTF">2014-01-30T12:15:00Z</dcterms:created>
  <dcterms:modified xsi:type="dcterms:W3CDTF">2016-10-23T12:10:00Z</dcterms:modified>
</cp:coreProperties>
</file>